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B7D7" w14:textId="77777777" w:rsidR="006C6BE4" w:rsidRDefault="00486B11">
      <w:pPr>
        <w:pStyle w:val="Heading2"/>
      </w:pPr>
      <w:r>
        <w:t>Description</w:t>
      </w:r>
    </w:p>
    <w:p w14:paraId="1CEB8EAC" w14:textId="0304C75F" w:rsidR="006C6BE4" w:rsidRDefault="00486B11">
      <w:r>
        <w:t xml:space="preserve">The UCSB Department of Economics recognizes the growing need for proficiency in data analytics in the workforce and for undergraduates to be able to participate in research. To supplement students’ coursework, the Department has decided to host </w:t>
      </w:r>
      <w:r>
        <w:rPr>
          <w:b/>
        </w:rPr>
        <w:t>Data Hack 202</w:t>
      </w:r>
      <w:r w:rsidR="006859F5">
        <w:rPr>
          <w:b/>
        </w:rPr>
        <w:t>5</w:t>
      </w:r>
      <w:r>
        <w:rPr>
          <w:b/>
        </w:rPr>
        <w:t>: Data Analytics Boot Camp &amp; Hackathon</w:t>
      </w:r>
      <w:r>
        <w:t xml:space="preserve">. </w:t>
      </w:r>
    </w:p>
    <w:p w14:paraId="13CD0E9D" w14:textId="77777777" w:rsidR="006C6BE4" w:rsidRDefault="006C6BE4"/>
    <w:p w14:paraId="3CB6645E" w14:textId="77777777" w:rsidR="006C6BE4" w:rsidRDefault="00486B11">
      <w:r>
        <w:t>You can earn two units of Econ 199RA course credit if you are selected to participate and there are cash prizes for winners. The competition will be judged by faculty and industry professionals.</w:t>
      </w:r>
    </w:p>
    <w:p w14:paraId="3C3540FE" w14:textId="77777777" w:rsidR="006C6BE4" w:rsidRDefault="00486B11">
      <w:pPr>
        <w:pStyle w:val="Heading2"/>
      </w:pPr>
      <w:r>
        <w:t>Students will…</w:t>
      </w:r>
    </w:p>
    <w:p w14:paraId="620B17C1" w14:textId="77777777" w:rsidR="006C6BE4" w:rsidRDefault="00486B11">
      <w:pPr>
        <w:numPr>
          <w:ilvl w:val="0"/>
          <w:numId w:val="3"/>
        </w:numPr>
        <w:pBdr>
          <w:top w:val="nil"/>
          <w:left w:val="nil"/>
          <w:bottom w:val="nil"/>
          <w:right w:val="nil"/>
          <w:between w:val="nil"/>
        </w:pBdr>
      </w:pPr>
      <w:r>
        <w:rPr>
          <w:color w:val="000000"/>
        </w:rPr>
        <w:t>Learn to work with data in programming language </w:t>
      </w:r>
      <w:r>
        <w:rPr>
          <w:b/>
          <w:color w:val="000000"/>
        </w:rPr>
        <w:t>R</w:t>
      </w:r>
    </w:p>
    <w:p w14:paraId="5E9B2BE4" w14:textId="77777777" w:rsidR="006C6BE4" w:rsidRDefault="00486B11">
      <w:pPr>
        <w:numPr>
          <w:ilvl w:val="0"/>
          <w:numId w:val="3"/>
        </w:numPr>
        <w:pBdr>
          <w:top w:val="nil"/>
          <w:left w:val="nil"/>
          <w:bottom w:val="nil"/>
          <w:right w:val="nil"/>
          <w:between w:val="nil"/>
        </w:pBdr>
      </w:pPr>
      <w:r>
        <w:rPr>
          <w:b/>
          <w:color w:val="000000"/>
        </w:rPr>
        <w:t>Build their resumes</w:t>
      </w:r>
      <w:r>
        <w:rPr>
          <w:color w:val="000000"/>
        </w:rPr>
        <w:t xml:space="preserve"> with a desirable and applicable skillset</w:t>
      </w:r>
    </w:p>
    <w:p w14:paraId="01EFAF6F" w14:textId="77777777" w:rsidR="006C6BE4" w:rsidRDefault="00486B11">
      <w:pPr>
        <w:numPr>
          <w:ilvl w:val="0"/>
          <w:numId w:val="3"/>
        </w:numPr>
        <w:pBdr>
          <w:top w:val="nil"/>
          <w:left w:val="nil"/>
          <w:bottom w:val="nil"/>
          <w:right w:val="nil"/>
          <w:between w:val="nil"/>
        </w:pBdr>
      </w:pPr>
      <w:r>
        <w:rPr>
          <w:color w:val="000000"/>
        </w:rPr>
        <w:t>Prepare for </w:t>
      </w:r>
      <w:r>
        <w:rPr>
          <w:b/>
          <w:color w:val="000000"/>
        </w:rPr>
        <w:t>research opportunities</w:t>
      </w:r>
      <w:r>
        <w:rPr>
          <w:color w:val="000000"/>
        </w:rPr>
        <w:t> with professors</w:t>
      </w:r>
    </w:p>
    <w:p w14:paraId="6329F47D" w14:textId="77777777" w:rsidR="006C6BE4" w:rsidRDefault="00486B11" w:rsidP="00E664F8">
      <w:pPr>
        <w:numPr>
          <w:ilvl w:val="0"/>
          <w:numId w:val="3"/>
        </w:numPr>
        <w:pBdr>
          <w:top w:val="nil"/>
          <w:left w:val="nil"/>
          <w:bottom w:val="nil"/>
          <w:right w:val="nil"/>
          <w:between w:val="nil"/>
        </w:pBdr>
      </w:pPr>
      <w:r>
        <w:rPr>
          <w:color w:val="000000"/>
        </w:rPr>
        <w:t>Apply</w:t>
      </w:r>
      <w:r>
        <w:rPr>
          <w:b/>
          <w:color w:val="000000"/>
        </w:rPr>
        <w:t> </w:t>
      </w:r>
      <w:r>
        <w:rPr>
          <w:color w:val="000000"/>
        </w:rPr>
        <w:t>the skills learned in a competition with </w:t>
      </w:r>
      <w:r>
        <w:rPr>
          <w:b/>
          <w:color w:val="000000"/>
        </w:rPr>
        <w:t>cash prizes</w:t>
      </w:r>
    </w:p>
    <w:p w14:paraId="5B953DF8" w14:textId="77777777" w:rsidR="006C6BE4" w:rsidRDefault="00486B11">
      <w:pPr>
        <w:pStyle w:val="Heading2"/>
      </w:pPr>
      <w:r>
        <w:t>Qualifications</w:t>
      </w:r>
    </w:p>
    <w:p w14:paraId="07774CC8" w14:textId="77777777" w:rsidR="006C6BE4" w:rsidRDefault="00486B11">
      <w:pPr>
        <w:numPr>
          <w:ilvl w:val="0"/>
          <w:numId w:val="1"/>
        </w:numPr>
        <w:pBdr>
          <w:top w:val="nil"/>
          <w:left w:val="nil"/>
          <w:bottom w:val="nil"/>
          <w:right w:val="nil"/>
          <w:between w:val="nil"/>
        </w:pBdr>
      </w:pPr>
      <w:r>
        <w:rPr>
          <w:color w:val="000000"/>
        </w:rPr>
        <w:t xml:space="preserve">Must be in either the </w:t>
      </w:r>
      <w:r>
        <w:rPr>
          <w:b/>
          <w:color w:val="000000"/>
        </w:rPr>
        <w:t>Economics</w:t>
      </w:r>
      <w:r>
        <w:rPr>
          <w:color w:val="000000"/>
        </w:rPr>
        <w:t xml:space="preserve"> or </w:t>
      </w:r>
      <w:r>
        <w:rPr>
          <w:b/>
          <w:color w:val="000000"/>
        </w:rPr>
        <w:t>Economics &amp; Accounting</w:t>
      </w:r>
      <w:r>
        <w:rPr>
          <w:color w:val="000000"/>
        </w:rPr>
        <w:t xml:space="preserve"> majors</w:t>
      </w:r>
    </w:p>
    <w:p w14:paraId="06C94789" w14:textId="526F02F6" w:rsidR="006C6BE4" w:rsidRDefault="00486B11">
      <w:pPr>
        <w:numPr>
          <w:ilvl w:val="0"/>
          <w:numId w:val="1"/>
        </w:numPr>
        <w:pBdr>
          <w:top w:val="nil"/>
          <w:left w:val="nil"/>
          <w:bottom w:val="nil"/>
          <w:right w:val="nil"/>
          <w:between w:val="nil"/>
        </w:pBdr>
      </w:pPr>
      <w:r>
        <w:rPr>
          <w:color w:val="000000"/>
        </w:rPr>
        <w:t xml:space="preserve">Must have taken </w:t>
      </w:r>
      <w:r>
        <w:rPr>
          <w:b/>
          <w:color w:val="000000"/>
        </w:rPr>
        <w:t xml:space="preserve">ECON 140A </w:t>
      </w:r>
      <w:r>
        <w:rPr>
          <w:b/>
          <w:color w:val="000000"/>
          <w:u w:val="single"/>
        </w:rPr>
        <w:t>before</w:t>
      </w:r>
      <w:r>
        <w:rPr>
          <w:b/>
          <w:color w:val="000000"/>
        </w:rPr>
        <w:t xml:space="preserve"> </w:t>
      </w:r>
      <w:r w:rsidR="006859F5">
        <w:rPr>
          <w:b/>
        </w:rPr>
        <w:t xml:space="preserve">March </w:t>
      </w:r>
      <w:proofErr w:type="gramStart"/>
      <w:r w:rsidR="006859F5">
        <w:rPr>
          <w:b/>
        </w:rPr>
        <w:t xml:space="preserve">2025 </w:t>
      </w:r>
      <w:r>
        <w:rPr>
          <w:color w:val="000000"/>
        </w:rPr>
        <w:t xml:space="preserve"> to</w:t>
      </w:r>
      <w:proofErr w:type="gramEnd"/>
      <w:r>
        <w:rPr>
          <w:color w:val="000000"/>
        </w:rPr>
        <w:t xml:space="preserve"> participate</w:t>
      </w:r>
    </w:p>
    <w:p w14:paraId="72CA130E" w14:textId="77777777" w:rsidR="006C6BE4" w:rsidRDefault="00486B11">
      <w:pPr>
        <w:numPr>
          <w:ilvl w:val="0"/>
          <w:numId w:val="1"/>
        </w:numPr>
        <w:pBdr>
          <w:top w:val="nil"/>
          <w:left w:val="nil"/>
          <w:bottom w:val="nil"/>
          <w:right w:val="nil"/>
          <w:between w:val="nil"/>
        </w:pBdr>
      </w:pPr>
      <w:r>
        <w:rPr>
          <w:color w:val="000000"/>
        </w:rPr>
        <w:t xml:space="preserve">Must </w:t>
      </w:r>
      <w:r>
        <w:rPr>
          <w:b/>
          <w:color w:val="000000"/>
        </w:rPr>
        <w:t>complete</w:t>
      </w:r>
      <w:r>
        <w:rPr>
          <w:color w:val="000000"/>
        </w:rPr>
        <w:t xml:space="preserve"> Boot Camp in order to participate in competition</w:t>
      </w:r>
    </w:p>
    <w:p w14:paraId="4D49FA71" w14:textId="4A04360A" w:rsidR="006C6BE4" w:rsidRDefault="00486B11">
      <w:pPr>
        <w:numPr>
          <w:ilvl w:val="1"/>
          <w:numId w:val="1"/>
        </w:numPr>
        <w:pBdr>
          <w:top w:val="nil"/>
          <w:left w:val="nil"/>
          <w:bottom w:val="nil"/>
          <w:right w:val="nil"/>
          <w:between w:val="nil"/>
        </w:pBdr>
      </w:pPr>
      <w:r>
        <w:rPr>
          <w:b/>
        </w:rPr>
        <w:t xml:space="preserve">Fridays from 3-5 pm during </w:t>
      </w:r>
      <w:r w:rsidR="006859F5">
        <w:rPr>
          <w:b/>
        </w:rPr>
        <w:t>Spring quarter 2025</w:t>
      </w:r>
    </w:p>
    <w:p w14:paraId="2A19B2B8" w14:textId="23FC4464" w:rsidR="006C6BE4" w:rsidRDefault="006859F5">
      <w:pPr>
        <w:numPr>
          <w:ilvl w:val="1"/>
          <w:numId w:val="1"/>
        </w:numPr>
        <w:pBdr>
          <w:top w:val="nil"/>
          <w:left w:val="nil"/>
          <w:bottom w:val="nil"/>
          <w:right w:val="nil"/>
          <w:between w:val="nil"/>
        </w:pBdr>
      </w:pPr>
      <w:r>
        <w:rPr>
          <w:b/>
        </w:rPr>
        <w:t xml:space="preserve">May </w:t>
      </w:r>
      <w:proofErr w:type="gramStart"/>
      <w:r>
        <w:rPr>
          <w:b/>
        </w:rPr>
        <w:t xml:space="preserve">30 </w:t>
      </w:r>
      <w:r w:rsidR="00486B11">
        <w:rPr>
          <w:b/>
        </w:rPr>
        <w:t xml:space="preserve"> 3</w:t>
      </w:r>
      <w:proofErr w:type="gramEnd"/>
      <w:r w:rsidR="00486B11">
        <w:rPr>
          <w:b/>
        </w:rPr>
        <w:t>-5pm</w:t>
      </w:r>
      <w:r w:rsidR="00486B11">
        <w:rPr>
          <w:color w:val="000000"/>
        </w:rPr>
        <w:t xml:space="preserve"> (Competition)</w:t>
      </w:r>
    </w:p>
    <w:p w14:paraId="36EA0560" w14:textId="77777777" w:rsidR="006C6BE4" w:rsidRDefault="00486B11">
      <w:pPr>
        <w:pStyle w:val="Heading2"/>
      </w:pPr>
      <w:bookmarkStart w:id="0" w:name="_heading=h.gjdgxs" w:colFirst="0" w:colLast="0"/>
      <w:bookmarkEnd w:id="0"/>
      <w:r>
        <w:t>To apply, you will need:</w:t>
      </w:r>
    </w:p>
    <w:p w14:paraId="4ADD071F" w14:textId="77777777" w:rsidR="006C6BE4" w:rsidRDefault="00486B11">
      <w:pPr>
        <w:widowControl w:val="0"/>
        <w:numPr>
          <w:ilvl w:val="0"/>
          <w:numId w:val="2"/>
        </w:numPr>
        <w:pBdr>
          <w:top w:val="nil"/>
          <w:left w:val="nil"/>
          <w:bottom w:val="nil"/>
          <w:right w:val="nil"/>
          <w:between w:val="nil"/>
        </w:pBdr>
        <w:tabs>
          <w:tab w:val="left" w:pos="840"/>
        </w:tabs>
        <w:ind w:right="-20"/>
        <w:rPr>
          <w:color w:val="000000"/>
        </w:rPr>
      </w:pPr>
      <w:r>
        <w:rPr>
          <w:color w:val="000000"/>
        </w:rPr>
        <w:t>This Form</w:t>
      </w:r>
    </w:p>
    <w:p w14:paraId="1C670289" w14:textId="77777777" w:rsidR="006C6BE4" w:rsidRDefault="00486B11">
      <w:pPr>
        <w:widowControl w:val="0"/>
        <w:numPr>
          <w:ilvl w:val="0"/>
          <w:numId w:val="2"/>
        </w:numPr>
        <w:pBdr>
          <w:top w:val="nil"/>
          <w:left w:val="nil"/>
          <w:bottom w:val="nil"/>
          <w:right w:val="nil"/>
          <w:between w:val="nil"/>
        </w:pBdr>
        <w:tabs>
          <w:tab w:val="left" w:pos="840"/>
        </w:tabs>
        <w:ind w:right="-20"/>
        <w:rPr>
          <w:color w:val="000000"/>
        </w:rPr>
      </w:pPr>
      <w:r>
        <w:rPr>
          <w:color w:val="000000"/>
        </w:rPr>
        <w:t>Resume</w:t>
      </w:r>
    </w:p>
    <w:p w14:paraId="36D9062E" w14:textId="77777777" w:rsidR="006C6BE4" w:rsidRDefault="00486B11">
      <w:pPr>
        <w:widowControl w:val="0"/>
        <w:numPr>
          <w:ilvl w:val="0"/>
          <w:numId w:val="2"/>
        </w:numPr>
        <w:pBdr>
          <w:top w:val="nil"/>
          <w:left w:val="nil"/>
          <w:bottom w:val="nil"/>
          <w:right w:val="nil"/>
          <w:between w:val="nil"/>
        </w:pBdr>
        <w:tabs>
          <w:tab w:val="left" w:pos="840"/>
        </w:tabs>
        <w:ind w:right="-20"/>
        <w:rPr>
          <w:color w:val="000000"/>
        </w:rPr>
      </w:pPr>
      <w:r>
        <w:rPr>
          <w:color w:val="000000"/>
        </w:rPr>
        <w:t>Unofficial Transcript</w:t>
      </w:r>
    </w:p>
    <w:p w14:paraId="3ECEE655" w14:textId="77777777" w:rsidR="006C6BE4" w:rsidRDefault="00486B11">
      <w:r>
        <w:t>Name: _________________________________________</w:t>
      </w:r>
      <w:r>
        <w:tab/>
        <w:t xml:space="preserve"> Perm: _______________________</w:t>
      </w:r>
    </w:p>
    <w:p w14:paraId="226719A1" w14:textId="77777777" w:rsidR="006C6BE4" w:rsidRDefault="006C6BE4"/>
    <w:p w14:paraId="684F0BA7" w14:textId="77777777" w:rsidR="006C6BE4" w:rsidRDefault="00486B11">
      <w:r>
        <w:t>Major(s): _____________________________________________________________________</w:t>
      </w:r>
    </w:p>
    <w:p w14:paraId="3B7F0186" w14:textId="77777777" w:rsidR="006C6BE4" w:rsidRDefault="006C6BE4"/>
    <w:p w14:paraId="126A5530" w14:textId="77777777" w:rsidR="006C6BE4" w:rsidRDefault="00486B11">
      <w:r>
        <w:t>Expected Date of Graduation: ____________________________________________________</w:t>
      </w:r>
    </w:p>
    <w:p w14:paraId="1452CE4F" w14:textId="77777777" w:rsidR="006C6BE4" w:rsidRDefault="006C6BE4"/>
    <w:p w14:paraId="47C16532" w14:textId="77777777" w:rsidR="006C6BE4" w:rsidRDefault="00486B11">
      <w:proofErr w:type="spellStart"/>
      <w:r>
        <w:t>Umail</w:t>
      </w:r>
      <w:proofErr w:type="spellEnd"/>
      <w:r>
        <w:t xml:space="preserve"> address:  __________________________________________________@umail.ucsb.edu</w:t>
      </w:r>
    </w:p>
    <w:p w14:paraId="6154075A" w14:textId="77777777" w:rsidR="006C6BE4" w:rsidRDefault="006C6BE4"/>
    <w:p w14:paraId="6FAAFFE1" w14:textId="77777777" w:rsidR="006C6BE4" w:rsidRDefault="00486B11">
      <w:r>
        <w:t>Preferred Teammate* (if any): ____________________________________________________</w:t>
      </w:r>
    </w:p>
    <w:p w14:paraId="0E274211" w14:textId="77777777" w:rsidR="00E664F8" w:rsidRDefault="00486B11" w:rsidP="00E664F8">
      <w:r>
        <w:t>*not guaranteed</w:t>
      </w:r>
    </w:p>
    <w:p w14:paraId="131E4C3D" w14:textId="77777777" w:rsidR="00E664F8" w:rsidRDefault="00E664F8" w:rsidP="00E664F8"/>
    <w:p w14:paraId="0C5F6D45" w14:textId="5ED55E71" w:rsidR="006C6BE4" w:rsidRPr="00E664F8" w:rsidRDefault="00486B11" w:rsidP="00E664F8">
      <w:pPr>
        <w:rPr>
          <w:sz w:val="22"/>
          <w:szCs w:val="22"/>
        </w:rPr>
      </w:pPr>
      <w:r w:rsidRPr="00E664F8">
        <w:rPr>
          <w:b/>
          <w:sz w:val="22"/>
          <w:szCs w:val="22"/>
        </w:rPr>
        <w:t xml:space="preserve">Please </w:t>
      </w:r>
      <w:r w:rsidR="006859F5">
        <w:rPr>
          <w:b/>
          <w:sz w:val="22"/>
          <w:szCs w:val="22"/>
        </w:rPr>
        <w:t xml:space="preserve">email </w:t>
      </w:r>
      <w:r w:rsidRPr="00E664F8">
        <w:rPr>
          <w:b/>
          <w:sz w:val="22"/>
          <w:szCs w:val="22"/>
        </w:rPr>
        <w:t xml:space="preserve"> to: </w:t>
      </w:r>
      <w:r w:rsidR="00E664F8">
        <w:fldChar w:fldCharType="begin"/>
      </w:r>
      <w:r w:rsidR="00E664F8">
        <w:instrText>HYPERLINK "mailto:courtneyjerge@ucsb.edu"</w:instrText>
      </w:r>
      <w:r w:rsidR="00E664F8">
        <w:fldChar w:fldCharType="separate"/>
      </w:r>
      <w:r w:rsidR="00E664F8" w:rsidRPr="00087DB3">
        <w:rPr>
          <w:rStyle w:val="Hyperlink"/>
          <w:b/>
          <w:sz w:val="22"/>
          <w:szCs w:val="22"/>
        </w:rPr>
        <w:t>courtneyjerge@ucsb.edu</w:t>
      </w:r>
      <w:r w:rsidR="00E664F8">
        <w:rPr>
          <w:rStyle w:val="Hyperlink"/>
          <w:b/>
          <w:sz w:val="22"/>
          <w:szCs w:val="22"/>
        </w:rPr>
        <w:fldChar w:fldCharType="end"/>
      </w:r>
      <w:r w:rsidR="00E664F8">
        <w:rPr>
          <w:sz w:val="22"/>
          <w:szCs w:val="22"/>
        </w:rPr>
        <w:t xml:space="preserve"> </w:t>
      </w:r>
      <w:r w:rsidRPr="00E664F8">
        <w:rPr>
          <w:b/>
          <w:sz w:val="22"/>
          <w:szCs w:val="22"/>
        </w:rPr>
        <w:t xml:space="preserve">by 5:00 PM on </w:t>
      </w:r>
      <w:r w:rsidR="006859F5">
        <w:rPr>
          <w:b/>
          <w:sz w:val="22"/>
          <w:szCs w:val="22"/>
        </w:rPr>
        <w:t>Feb 21, 2025.</w:t>
      </w:r>
    </w:p>
    <w:sectPr w:rsidR="006C6BE4" w:rsidRPr="00E664F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ED71" w14:textId="77777777" w:rsidR="005E0EC3" w:rsidRDefault="005E0EC3">
      <w:r>
        <w:separator/>
      </w:r>
    </w:p>
  </w:endnote>
  <w:endnote w:type="continuationSeparator" w:id="0">
    <w:p w14:paraId="054B751B" w14:textId="77777777" w:rsidR="005E0EC3" w:rsidRDefault="005E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4C3B8" w14:textId="77777777" w:rsidR="006C6BE4" w:rsidRDefault="00486B11">
    <w:pPr>
      <w:pStyle w:val="Heading4"/>
      <w:jc w:val="center"/>
    </w:pPr>
    <w:r>
      <w:t>For more information visit Economics Career Connection in North Hall 2119.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E9F0" w14:textId="77777777" w:rsidR="005E0EC3" w:rsidRDefault="005E0EC3">
      <w:r>
        <w:separator/>
      </w:r>
    </w:p>
  </w:footnote>
  <w:footnote w:type="continuationSeparator" w:id="0">
    <w:p w14:paraId="177B335E" w14:textId="77777777" w:rsidR="005E0EC3" w:rsidRDefault="005E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9BA1" w14:textId="094B1F3A" w:rsidR="006C6BE4" w:rsidRDefault="00486B11">
    <w:pPr>
      <w:pStyle w:val="Heading1"/>
      <w:spacing w:before="0"/>
      <w:jc w:val="center"/>
      <w:rPr>
        <w:b/>
        <w:sz w:val="36"/>
        <w:szCs w:val="36"/>
      </w:rPr>
    </w:pPr>
    <w:r>
      <w:rPr>
        <w:b/>
        <w:sz w:val="36"/>
        <w:szCs w:val="36"/>
      </w:rPr>
      <w:t>Data Hack 202</w:t>
    </w:r>
    <w:r>
      <w:rPr>
        <w:noProof/>
      </w:rPr>
      <w:drawing>
        <wp:anchor distT="0" distB="0" distL="114300" distR="114300" simplePos="0" relativeHeight="251658240" behindDoc="0" locked="0" layoutInCell="1" hidden="0" allowOverlap="1" wp14:anchorId="138FD41B" wp14:editId="0FC8C5E9">
          <wp:simplePos x="0" y="0"/>
          <wp:positionH relativeFrom="column">
            <wp:posOffset>-57757</wp:posOffset>
          </wp:positionH>
          <wp:positionV relativeFrom="paragraph">
            <wp:posOffset>-200740</wp:posOffset>
          </wp:positionV>
          <wp:extent cx="3035030" cy="925749"/>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35030" cy="925749"/>
                  </a:xfrm>
                  <a:prstGeom prst="rect">
                    <a:avLst/>
                  </a:prstGeom>
                  <a:ln/>
                </pic:spPr>
              </pic:pic>
            </a:graphicData>
          </a:graphic>
        </wp:anchor>
      </w:drawing>
    </w:r>
    <w:r w:rsidR="006859F5">
      <w:rPr>
        <w:b/>
        <w:sz w:val="36"/>
        <w:szCs w:val="36"/>
      </w:rPr>
      <w:t>5</w:t>
    </w:r>
  </w:p>
  <w:p w14:paraId="30843B18" w14:textId="77777777" w:rsidR="006C6BE4" w:rsidRDefault="00486B11">
    <w:pPr>
      <w:pStyle w:val="Heading1"/>
      <w:spacing w:before="0"/>
      <w:jc w:val="center"/>
      <w:rPr>
        <w:b/>
        <w:sz w:val="36"/>
        <w:szCs w:val="36"/>
      </w:rPr>
    </w:pPr>
    <w:r>
      <w:rPr>
        <w:b/>
        <w:sz w:val="36"/>
        <w:szCs w:val="36"/>
      </w:rPr>
      <w:t xml:space="preserve"> Application</w:t>
    </w:r>
  </w:p>
  <w:p w14:paraId="5BDBC5C2" w14:textId="77777777" w:rsidR="006C6BE4" w:rsidRDefault="006C6BE4">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F0495"/>
    <w:multiLevelType w:val="multilevel"/>
    <w:tmpl w:val="CCA6A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41422"/>
    <w:multiLevelType w:val="multilevel"/>
    <w:tmpl w:val="04DA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675E9E"/>
    <w:multiLevelType w:val="multilevel"/>
    <w:tmpl w:val="29286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1186388">
    <w:abstractNumId w:val="2"/>
  </w:num>
  <w:num w:numId="2" w16cid:durableId="1696299093">
    <w:abstractNumId w:val="0"/>
  </w:num>
  <w:num w:numId="3" w16cid:durableId="89994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E4"/>
    <w:rsid w:val="00486B11"/>
    <w:rsid w:val="0059466B"/>
    <w:rsid w:val="005E0EC3"/>
    <w:rsid w:val="006859F5"/>
    <w:rsid w:val="006C6BE4"/>
    <w:rsid w:val="00BE34F2"/>
    <w:rsid w:val="00E6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405E"/>
  <w15:docId w15:val="{386F3586-87AC-46FC-91B4-DEEE3484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30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0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95F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1DCF"/>
    <w:pPr>
      <w:ind w:left="720"/>
      <w:contextualSpacing/>
    </w:pPr>
  </w:style>
  <w:style w:type="character" w:customStyle="1" w:styleId="Heading2Char">
    <w:name w:val="Heading 2 Char"/>
    <w:basedOn w:val="DefaultParagraphFont"/>
    <w:link w:val="Heading2"/>
    <w:uiPriority w:val="9"/>
    <w:rsid w:val="004830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830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8307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8307D"/>
    <w:pPr>
      <w:tabs>
        <w:tab w:val="center" w:pos="4680"/>
        <w:tab w:val="right" w:pos="9360"/>
      </w:tabs>
    </w:pPr>
  </w:style>
  <w:style w:type="character" w:customStyle="1" w:styleId="HeaderChar">
    <w:name w:val="Header Char"/>
    <w:basedOn w:val="DefaultParagraphFont"/>
    <w:link w:val="Header"/>
    <w:uiPriority w:val="99"/>
    <w:rsid w:val="0048307D"/>
  </w:style>
  <w:style w:type="paragraph" w:styleId="Footer">
    <w:name w:val="footer"/>
    <w:basedOn w:val="Normal"/>
    <w:link w:val="FooterChar"/>
    <w:uiPriority w:val="99"/>
    <w:unhideWhenUsed/>
    <w:rsid w:val="0048307D"/>
    <w:pPr>
      <w:tabs>
        <w:tab w:val="center" w:pos="4680"/>
        <w:tab w:val="right" w:pos="9360"/>
      </w:tabs>
    </w:pPr>
  </w:style>
  <w:style w:type="character" w:customStyle="1" w:styleId="FooterChar">
    <w:name w:val="Footer Char"/>
    <w:basedOn w:val="DefaultParagraphFont"/>
    <w:link w:val="Footer"/>
    <w:uiPriority w:val="99"/>
    <w:rsid w:val="0048307D"/>
  </w:style>
  <w:style w:type="character" w:customStyle="1" w:styleId="Heading4Char">
    <w:name w:val="Heading 4 Char"/>
    <w:basedOn w:val="DefaultParagraphFont"/>
    <w:link w:val="Heading4"/>
    <w:uiPriority w:val="9"/>
    <w:rsid w:val="00E95F2B"/>
    <w:rPr>
      <w:rFonts w:asciiTheme="majorHAnsi" w:eastAsiaTheme="majorEastAsia" w:hAnsiTheme="majorHAnsi" w:cstheme="majorBidi"/>
      <w:i/>
      <w:iCs/>
      <w:color w:val="2F549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664F8"/>
    <w:rPr>
      <w:color w:val="0563C1" w:themeColor="hyperlink"/>
      <w:u w:val="single"/>
    </w:rPr>
  </w:style>
  <w:style w:type="character" w:styleId="FollowedHyperlink">
    <w:name w:val="FollowedHyperlink"/>
    <w:basedOn w:val="DefaultParagraphFont"/>
    <w:uiPriority w:val="99"/>
    <w:semiHidden/>
    <w:unhideWhenUsed/>
    <w:rsid w:val="00685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CizKeLZ7MA0RDsQ9hGV3f0OfA==">CgMxLjAyCGguZ2pkZ3hzOAByITFralRER1VIWjRTSUVwLU9IVlJacFY3TktPM1ZPSmpYSQ==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Courtney Jerge</cp:lastModifiedBy>
  <cp:revision>2</cp:revision>
  <dcterms:created xsi:type="dcterms:W3CDTF">2025-01-22T21:41:00Z</dcterms:created>
  <dcterms:modified xsi:type="dcterms:W3CDTF">2025-01-22T21:41:00Z</dcterms:modified>
</cp:coreProperties>
</file>